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4771" w14:textId="77777777" w:rsidR="00A6523B" w:rsidRDefault="00A6523B">
      <w:pPr>
        <w:pStyle w:val="BodyText"/>
        <w:rPr>
          <w:sz w:val="26"/>
        </w:rPr>
      </w:pPr>
    </w:p>
    <w:p w14:paraId="4F47AFD6" w14:textId="77777777" w:rsidR="00A6523B" w:rsidRDefault="00A6523B">
      <w:pPr>
        <w:rPr>
          <w:sz w:val="26"/>
        </w:rPr>
        <w:sectPr w:rsidR="00A6523B">
          <w:type w:val="continuous"/>
          <w:pgSz w:w="12240" w:h="15840"/>
          <w:pgMar w:top="340" w:right="580" w:bottom="280" w:left="420" w:header="720" w:footer="720" w:gutter="0"/>
          <w:cols w:space="720"/>
        </w:sectPr>
      </w:pPr>
    </w:p>
    <w:p w14:paraId="0C319344" w14:textId="77777777" w:rsidR="00A6523B" w:rsidRDefault="00A6523B">
      <w:pPr>
        <w:pStyle w:val="BodyText"/>
        <w:rPr>
          <w:sz w:val="22"/>
        </w:rPr>
      </w:pPr>
    </w:p>
    <w:p w14:paraId="64EB481B" w14:textId="77777777" w:rsidR="00A6523B" w:rsidRDefault="00A6523B">
      <w:pPr>
        <w:pStyle w:val="BodyText"/>
        <w:rPr>
          <w:sz w:val="22"/>
        </w:rPr>
      </w:pPr>
    </w:p>
    <w:p w14:paraId="313A1AB0" w14:textId="77777777" w:rsidR="00A6523B" w:rsidRDefault="00A6523B">
      <w:pPr>
        <w:pStyle w:val="BodyText"/>
        <w:rPr>
          <w:sz w:val="22"/>
        </w:rPr>
      </w:pPr>
    </w:p>
    <w:p w14:paraId="1D1E947A" w14:textId="77777777" w:rsidR="00A6523B" w:rsidRDefault="00A6523B">
      <w:pPr>
        <w:pStyle w:val="BodyText"/>
        <w:rPr>
          <w:sz w:val="22"/>
        </w:rPr>
      </w:pPr>
    </w:p>
    <w:p w14:paraId="3932CB30" w14:textId="77777777" w:rsidR="00A6523B" w:rsidRDefault="00A6523B">
      <w:pPr>
        <w:pStyle w:val="BodyText"/>
        <w:rPr>
          <w:sz w:val="22"/>
        </w:rPr>
      </w:pPr>
    </w:p>
    <w:p w14:paraId="6CA9B31F" w14:textId="77777777" w:rsidR="00A6523B" w:rsidRDefault="00A6523B">
      <w:pPr>
        <w:pStyle w:val="BodyText"/>
        <w:rPr>
          <w:sz w:val="22"/>
        </w:rPr>
      </w:pPr>
    </w:p>
    <w:p w14:paraId="45499F6D" w14:textId="77777777" w:rsidR="00A6523B" w:rsidRDefault="00A6523B">
      <w:pPr>
        <w:pStyle w:val="BodyText"/>
        <w:rPr>
          <w:sz w:val="22"/>
        </w:rPr>
      </w:pPr>
    </w:p>
    <w:p w14:paraId="3475F97B" w14:textId="77777777" w:rsidR="00A6523B" w:rsidRDefault="00A6523B">
      <w:pPr>
        <w:pStyle w:val="BodyText"/>
        <w:rPr>
          <w:sz w:val="22"/>
        </w:rPr>
      </w:pPr>
    </w:p>
    <w:p w14:paraId="2CF0B834" w14:textId="77777777" w:rsidR="00A6523B" w:rsidRDefault="00A6523B">
      <w:pPr>
        <w:pStyle w:val="BodyText"/>
        <w:rPr>
          <w:sz w:val="22"/>
        </w:rPr>
      </w:pPr>
    </w:p>
    <w:p w14:paraId="29D77889" w14:textId="77777777" w:rsidR="00A6523B" w:rsidRDefault="00A6523B">
      <w:pPr>
        <w:pStyle w:val="BodyText"/>
        <w:spacing w:before="3"/>
        <w:rPr>
          <w:sz w:val="17"/>
        </w:rPr>
      </w:pPr>
    </w:p>
    <w:p w14:paraId="4A37EAD9" w14:textId="77777777" w:rsidR="00A6523B" w:rsidRDefault="00CE219A">
      <w:pPr>
        <w:pStyle w:val="BodyText"/>
        <w:spacing w:before="1"/>
        <w:ind w:left="124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AB2514B" wp14:editId="15E58057">
            <wp:simplePos x="0" y="0"/>
            <wp:positionH relativeFrom="page">
              <wp:posOffset>341911</wp:posOffset>
            </wp:positionH>
            <wp:positionV relativeFrom="paragraph">
              <wp:posOffset>-1757766</wp:posOffset>
            </wp:positionV>
            <wp:extent cx="1074579" cy="1306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579" cy="130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w w:val="105"/>
        </w:rPr>
        <w:t>Dear Parent,</w:t>
      </w:r>
    </w:p>
    <w:p w14:paraId="5E3960D2" w14:textId="2DB3DCD0" w:rsidR="00A6523B" w:rsidRDefault="00CE219A">
      <w:pPr>
        <w:spacing w:before="83"/>
        <w:ind w:left="84"/>
        <w:rPr>
          <w:b/>
          <w:sz w:val="41"/>
        </w:rPr>
      </w:pPr>
      <w:r>
        <w:br w:type="column"/>
      </w:r>
      <w:r w:rsidR="00457224">
        <w:rPr>
          <w:b/>
          <w:color w:val="728AB8"/>
          <w:w w:val="105"/>
          <w:sz w:val="41"/>
        </w:rPr>
        <w:t>W</w:t>
      </w:r>
      <w:r>
        <w:rPr>
          <w:b/>
          <w:color w:val="728AB8"/>
          <w:w w:val="105"/>
          <w:sz w:val="41"/>
        </w:rPr>
        <w:t>OOD COUNTY HEAD START®, INC.</w:t>
      </w:r>
    </w:p>
    <w:p w14:paraId="5A4437E5" w14:textId="77777777" w:rsidR="00A6523B" w:rsidRDefault="00CE219A">
      <w:pPr>
        <w:pStyle w:val="BodyText"/>
        <w:spacing w:before="9" w:line="252" w:lineRule="auto"/>
        <w:ind w:left="1492" w:right="3192"/>
        <w:jc w:val="center"/>
      </w:pPr>
      <w:r>
        <w:rPr>
          <w:color w:val="728AB8"/>
          <w:w w:val="105"/>
        </w:rPr>
        <w:t>1O11 8</w:t>
      </w:r>
      <w:proofErr w:type="spellStart"/>
      <w:r>
        <w:rPr>
          <w:rFonts w:ascii="Arial" w:hAnsi="Arial"/>
          <w:color w:val="728AB8"/>
          <w:w w:val="105"/>
          <w:position w:val="7"/>
          <w:sz w:val="13"/>
        </w:rPr>
        <w:t>th</w:t>
      </w:r>
      <w:proofErr w:type="spellEnd"/>
      <w:r>
        <w:rPr>
          <w:rFonts w:ascii="Arial" w:hAnsi="Arial"/>
          <w:color w:val="728AB8"/>
          <w:w w:val="105"/>
          <w:position w:val="7"/>
          <w:sz w:val="13"/>
        </w:rPr>
        <w:t xml:space="preserve"> </w:t>
      </w:r>
      <w:r>
        <w:rPr>
          <w:color w:val="728AB8"/>
          <w:w w:val="105"/>
        </w:rPr>
        <w:t>Street South · Wisconsin Rapids, WI 54494 Telephone (715) 421-2066 · Fax (715) 421-2069</w:t>
      </w:r>
    </w:p>
    <w:p w14:paraId="062143B5" w14:textId="77777777" w:rsidR="00A6523B" w:rsidRDefault="00CE219A">
      <w:pPr>
        <w:pStyle w:val="BodyText"/>
        <w:spacing w:before="2"/>
        <w:ind w:left="1457" w:right="3192"/>
        <w:jc w:val="center"/>
      </w:pPr>
      <w:r>
        <w:rPr>
          <w:color w:val="728AB8"/>
          <w:w w:val="105"/>
        </w:rPr>
        <w:t xml:space="preserve">E-Mail </w:t>
      </w:r>
      <w:hyperlink r:id="rId6">
        <w:r>
          <w:rPr>
            <w:color w:val="728AB8"/>
            <w:w w:val="105"/>
          </w:rPr>
          <w:t>wchs@woodcoheadstart.org</w:t>
        </w:r>
      </w:hyperlink>
    </w:p>
    <w:p w14:paraId="452F1F5D" w14:textId="77777777" w:rsidR="00A6523B" w:rsidRDefault="00A6523B">
      <w:pPr>
        <w:jc w:val="center"/>
        <w:sectPr w:rsidR="00A6523B">
          <w:type w:val="continuous"/>
          <w:pgSz w:w="12240" w:h="15840"/>
          <w:pgMar w:top="340" w:right="580" w:bottom="280" w:left="420" w:header="720" w:footer="720" w:gutter="0"/>
          <w:cols w:num="2" w:space="720" w:equalWidth="0">
            <w:col w:w="1811" w:space="40"/>
            <w:col w:w="9389"/>
          </w:cols>
        </w:sectPr>
      </w:pPr>
    </w:p>
    <w:p w14:paraId="3BD31DDC" w14:textId="77777777" w:rsidR="00A6523B" w:rsidRDefault="00A6523B">
      <w:pPr>
        <w:pStyle w:val="BodyText"/>
        <w:spacing w:before="4"/>
        <w:rPr>
          <w:sz w:val="15"/>
        </w:rPr>
      </w:pPr>
    </w:p>
    <w:p w14:paraId="2D2D4A0E" w14:textId="05170FFA" w:rsidR="00A6523B" w:rsidRDefault="00CE219A">
      <w:pPr>
        <w:pStyle w:val="BodyText"/>
        <w:spacing w:before="91" w:line="242" w:lineRule="auto"/>
        <w:ind w:left="122" w:right="284" w:firstLine="2"/>
      </w:pPr>
      <w:r>
        <w:rPr>
          <w:color w:val="313131"/>
          <w:w w:val="105"/>
        </w:rPr>
        <w:t>When returning your child's application, please include current documentation of at least one of the following to determine your family's eligibility:</w:t>
      </w:r>
    </w:p>
    <w:p w14:paraId="3D7EB95A" w14:textId="77777777" w:rsidR="00A6523B" w:rsidRDefault="00A6523B">
      <w:pPr>
        <w:pStyle w:val="BodyText"/>
        <w:spacing w:before="10"/>
        <w:rPr>
          <w:sz w:val="24"/>
        </w:rPr>
      </w:pPr>
    </w:p>
    <w:p w14:paraId="4199895D" w14:textId="77777777" w:rsidR="00A6523B" w:rsidRDefault="00CE219A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ind w:hanging="361"/>
        <w:rPr>
          <w:sz w:val="21"/>
        </w:rPr>
      </w:pPr>
      <w:r>
        <w:rPr>
          <w:color w:val="313131"/>
          <w:w w:val="105"/>
          <w:sz w:val="21"/>
        </w:rPr>
        <w:t>Current Check</w:t>
      </w:r>
      <w:r>
        <w:rPr>
          <w:color w:val="313131"/>
          <w:spacing w:val="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Stubs</w:t>
      </w:r>
    </w:p>
    <w:p w14:paraId="3A377C31" w14:textId="77777777" w:rsidR="00A6523B" w:rsidRDefault="00A6523B">
      <w:pPr>
        <w:pStyle w:val="BodyText"/>
        <w:spacing w:before="1"/>
        <w:rPr>
          <w:sz w:val="24"/>
        </w:rPr>
      </w:pPr>
    </w:p>
    <w:p w14:paraId="7DA4419C" w14:textId="77777777" w:rsidR="00A6523B" w:rsidRDefault="00CE219A">
      <w:pPr>
        <w:pStyle w:val="ListParagraph"/>
        <w:numPr>
          <w:ilvl w:val="0"/>
          <w:numId w:val="2"/>
        </w:numPr>
        <w:tabs>
          <w:tab w:val="left" w:pos="843"/>
          <w:tab w:val="left" w:pos="844"/>
        </w:tabs>
        <w:spacing w:before="1"/>
        <w:ind w:left="843" w:hanging="363"/>
        <w:rPr>
          <w:sz w:val="21"/>
        </w:rPr>
      </w:pPr>
      <w:r>
        <w:rPr>
          <w:color w:val="313131"/>
          <w:w w:val="105"/>
          <w:sz w:val="21"/>
        </w:rPr>
        <w:t>Income Tax Form - W2 or</w:t>
      </w:r>
      <w:r>
        <w:rPr>
          <w:color w:val="313131"/>
          <w:spacing w:val="-33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1040</w:t>
      </w:r>
    </w:p>
    <w:p w14:paraId="2175E766" w14:textId="77777777" w:rsidR="00A6523B" w:rsidRDefault="00A6523B">
      <w:pPr>
        <w:pStyle w:val="BodyText"/>
        <w:spacing w:before="6"/>
        <w:rPr>
          <w:sz w:val="24"/>
        </w:rPr>
      </w:pPr>
    </w:p>
    <w:p w14:paraId="433AF2EB" w14:textId="77777777" w:rsidR="00A6523B" w:rsidRDefault="00CE219A">
      <w:pPr>
        <w:pStyle w:val="ListParagraph"/>
        <w:numPr>
          <w:ilvl w:val="0"/>
          <w:numId w:val="2"/>
        </w:numPr>
        <w:tabs>
          <w:tab w:val="left" w:pos="840"/>
          <w:tab w:val="left" w:pos="842"/>
        </w:tabs>
        <w:ind w:hanging="361"/>
        <w:rPr>
          <w:sz w:val="21"/>
        </w:rPr>
      </w:pPr>
      <w:r>
        <w:rPr>
          <w:color w:val="313131"/>
          <w:w w:val="105"/>
          <w:sz w:val="21"/>
        </w:rPr>
        <w:t>Proof of SNAP or Childcare</w:t>
      </w:r>
      <w:r>
        <w:rPr>
          <w:color w:val="313131"/>
          <w:spacing w:val="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Assistance</w:t>
      </w:r>
    </w:p>
    <w:p w14:paraId="47860A6C" w14:textId="77777777" w:rsidR="00A6523B" w:rsidRDefault="00A6523B">
      <w:pPr>
        <w:pStyle w:val="BodyText"/>
        <w:spacing w:before="10"/>
        <w:rPr>
          <w:sz w:val="22"/>
        </w:rPr>
      </w:pPr>
    </w:p>
    <w:p w14:paraId="7C4A9E08" w14:textId="717BFFF2" w:rsidR="00A6523B" w:rsidRDefault="00CE219A">
      <w:pPr>
        <w:pStyle w:val="BodyText"/>
        <w:tabs>
          <w:tab w:val="left" w:pos="1563"/>
        </w:tabs>
        <w:spacing w:line="247" w:lineRule="auto"/>
        <w:ind w:left="1560" w:right="284" w:hanging="354"/>
      </w:pPr>
      <w:r>
        <w:rPr>
          <w:color w:val="313131"/>
          <w:w w:val="105"/>
        </w:rPr>
        <w:t>o</w:t>
      </w:r>
      <w:r>
        <w:rPr>
          <w:color w:val="313131"/>
          <w:w w:val="105"/>
        </w:rPr>
        <w:tab/>
      </w:r>
      <w:r>
        <w:rPr>
          <w:color w:val="313131"/>
          <w:w w:val="105"/>
        </w:rPr>
        <w:tab/>
        <w:t>You</w:t>
      </w:r>
      <w:r>
        <w:rPr>
          <w:color w:val="313131"/>
          <w:spacing w:val="-2"/>
          <w:w w:val="105"/>
        </w:rPr>
        <w:t xml:space="preserve"> </w:t>
      </w:r>
      <w:r>
        <w:rPr>
          <w:color w:val="313131"/>
          <w:w w:val="105"/>
        </w:rPr>
        <w:t>can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obtain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6"/>
          <w:w w:val="105"/>
        </w:rPr>
        <w:t xml:space="preserve"> </w:t>
      </w:r>
      <w:r>
        <w:rPr>
          <w:color w:val="313131"/>
          <w:w w:val="105"/>
        </w:rPr>
        <w:t>appropriate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documentation</w:t>
      </w:r>
      <w:r>
        <w:rPr>
          <w:color w:val="313131"/>
          <w:spacing w:val="4"/>
          <w:w w:val="105"/>
        </w:rPr>
        <w:t xml:space="preserve"> </w:t>
      </w:r>
      <w:r>
        <w:rPr>
          <w:color w:val="313131"/>
          <w:w w:val="105"/>
        </w:rPr>
        <w:t>by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logging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w w:val="105"/>
        </w:rPr>
        <w:t>into</w:t>
      </w:r>
      <w:r>
        <w:rPr>
          <w:color w:val="313131"/>
          <w:spacing w:val="-11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6"/>
          <w:w w:val="105"/>
        </w:rPr>
        <w:t xml:space="preserve"> </w:t>
      </w:r>
      <w:proofErr w:type="spellStart"/>
      <w:r>
        <w:rPr>
          <w:color w:val="313131"/>
          <w:w w:val="105"/>
        </w:rPr>
        <w:t>MyACCESS</w:t>
      </w:r>
      <w:proofErr w:type="spellEnd"/>
      <w:r>
        <w:rPr>
          <w:color w:val="313131"/>
          <w:w w:val="105"/>
        </w:rPr>
        <w:t xml:space="preserve"> App,</w:t>
      </w:r>
      <w:r>
        <w:rPr>
          <w:color w:val="313131"/>
          <w:spacing w:val="43"/>
          <w:w w:val="105"/>
        </w:rPr>
        <w:t xml:space="preserve"> </w:t>
      </w:r>
      <w:r>
        <w:rPr>
          <w:color w:val="313131"/>
          <w:w w:val="105"/>
        </w:rPr>
        <w:t>calling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w w:val="105"/>
        </w:rPr>
        <w:t>The</w:t>
      </w:r>
      <w:r>
        <w:rPr>
          <w:color w:val="313131"/>
          <w:spacing w:val="-17"/>
          <w:w w:val="105"/>
        </w:rPr>
        <w:t xml:space="preserve"> </w:t>
      </w:r>
      <w:proofErr w:type="spellStart"/>
      <w:r>
        <w:rPr>
          <w:color w:val="313131"/>
          <w:w w:val="105"/>
        </w:rPr>
        <w:t>Northem</w:t>
      </w:r>
      <w:proofErr w:type="spellEnd"/>
      <w:r>
        <w:rPr>
          <w:color w:val="313131"/>
          <w:w w:val="105"/>
        </w:rPr>
        <w:t xml:space="preserve"> Income Maintenance Consortium at 1-888-794-5722, or going online to</w:t>
      </w:r>
      <w:r>
        <w:rPr>
          <w:color w:val="7E9CC3"/>
          <w:spacing w:val="-33"/>
          <w:w w:val="105"/>
        </w:rPr>
        <w:t xml:space="preserve"> </w:t>
      </w:r>
      <w:hyperlink r:id="rId7">
        <w:r>
          <w:rPr>
            <w:color w:val="7E9CC3"/>
            <w:w w:val="105"/>
            <w:u w:val="thick" w:color="7E9CC3"/>
          </w:rPr>
          <w:t>www.access.wisconsin.</w:t>
        </w:r>
        <w:r>
          <w:rPr>
            <w:color w:val="828EA1"/>
            <w:w w:val="105"/>
            <w:u w:val="thick" w:color="7E9CC3"/>
          </w:rPr>
          <w:t>g</w:t>
        </w:r>
        <w:r>
          <w:rPr>
            <w:color w:val="7E9CC3"/>
            <w:w w:val="105"/>
            <w:u w:val="thick" w:color="7E9CC3"/>
          </w:rPr>
          <w:t>ov</w:t>
        </w:r>
      </w:hyperlink>
    </w:p>
    <w:p w14:paraId="559DA013" w14:textId="77777777" w:rsidR="00A6523B" w:rsidRDefault="00A6523B">
      <w:pPr>
        <w:pStyle w:val="BodyText"/>
        <w:rPr>
          <w:sz w:val="24"/>
        </w:rPr>
      </w:pPr>
    </w:p>
    <w:p w14:paraId="1B12ECD2" w14:textId="77777777" w:rsidR="00A6523B" w:rsidRDefault="00CE219A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836" w:hanging="365"/>
        <w:rPr>
          <w:sz w:val="21"/>
        </w:rPr>
      </w:pPr>
      <w:r>
        <w:rPr>
          <w:color w:val="313131"/>
          <w:w w:val="105"/>
          <w:sz w:val="21"/>
        </w:rPr>
        <w:t>Proof of Participation in W-2</w:t>
      </w:r>
      <w:r>
        <w:rPr>
          <w:color w:val="313131"/>
          <w:spacing w:val="-8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Program</w:t>
      </w:r>
    </w:p>
    <w:p w14:paraId="4013E7B1" w14:textId="77777777" w:rsidR="00A6523B" w:rsidRDefault="00A6523B">
      <w:pPr>
        <w:pStyle w:val="BodyText"/>
        <w:spacing w:before="7"/>
        <w:rPr>
          <w:sz w:val="24"/>
        </w:rPr>
      </w:pPr>
    </w:p>
    <w:p w14:paraId="56AC3C01" w14:textId="77777777" w:rsidR="00A6523B" w:rsidRDefault="00CE219A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836" w:hanging="365"/>
        <w:rPr>
          <w:sz w:val="21"/>
        </w:rPr>
      </w:pPr>
      <w:r>
        <w:rPr>
          <w:color w:val="313131"/>
          <w:w w:val="105"/>
          <w:sz w:val="21"/>
        </w:rPr>
        <w:t>Social Security</w:t>
      </w:r>
      <w:r>
        <w:rPr>
          <w:color w:val="313131"/>
          <w:spacing w:val="6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Documentation</w:t>
      </w:r>
    </w:p>
    <w:p w14:paraId="2886CFE0" w14:textId="77777777" w:rsidR="00A6523B" w:rsidRDefault="00A6523B">
      <w:pPr>
        <w:pStyle w:val="BodyText"/>
        <w:spacing w:before="1"/>
        <w:rPr>
          <w:sz w:val="24"/>
        </w:rPr>
      </w:pPr>
    </w:p>
    <w:p w14:paraId="56E19239" w14:textId="77777777" w:rsidR="00A6523B" w:rsidRDefault="00CE219A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ind w:left="836" w:hanging="365"/>
        <w:rPr>
          <w:sz w:val="21"/>
        </w:rPr>
      </w:pPr>
      <w:r>
        <w:rPr>
          <w:color w:val="313131"/>
          <w:w w:val="105"/>
          <w:sz w:val="21"/>
        </w:rPr>
        <w:t>Foster Care Subsidy/Court</w:t>
      </w:r>
      <w:r>
        <w:rPr>
          <w:color w:val="313131"/>
          <w:spacing w:val="9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Paperwork</w:t>
      </w:r>
    </w:p>
    <w:p w14:paraId="26B38A59" w14:textId="77777777" w:rsidR="00A6523B" w:rsidRDefault="00A6523B">
      <w:pPr>
        <w:pStyle w:val="BodyText"/>
        <w:spacing w:before="2"/>
        <w:rPr>
          <w:sz w:val="24"/>
        </w:rPr>
      </w:pPr>
    </w:p>
    <w:p w14:paraId="50CF328D" w14:textId="77777777" w:rsidR="00A6523B" w:rsidRDefault="00CE219A">
      <w:pPr>
        <w:pStyle w:val="ListParagraph"/>
        <w:numPr>
          <w:ilvl w:val="0"/>
          <w:numId w:val="2"/>
        </w:numPr>
        <w:tabs>
          <w:tab w:val="left" w:pos="833"/>
          <w:tab w:val="left" w:pos="834"/>
        </w:tabs>
        <w:ind w:left="833" w:hanging="367"/>
        <w:rPr>
          <w:sz w:val="21"/>
        </w:rPr>
      </w:pPr>
      <w:r>
        <w:rPr>
          <w:color w:val="313131"/>
          <w:w w:val="105"/>
          <w:sz w:val="21"/>
        </w:rPr>
        <w:t>Unemployment</w:t>
      </w:r>
      <w:r>
        <w:rPr>
          <w:color w:val="313131"/>
          <w:spacing w:val="2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Compensation</w:t>
      </w:r>
    </w:p>
    <w:p w14:paraId="37D32A3C" w14:textId="77777777" w:rsidR="00A6523B" w:rsidRDefault="00A6523B">
      <w:pPr>
        <w:pStyle w:val="BodyText"/>
        <w:spacing w:before="10"/>
        <w:rPr>
          <w:sz w:val="22"/>
        </w:rPr>
      </w:pPr>
    </w:p>
    <w:p w14:paraId="3B07FF90" w14:textId="65DF29FB" w:rsidR="00A6523B" w:rsidRDefault="00CE219A">
      <w:pPr>
        <w:spacing w:line="252" w:lineRule="auto"/>
        <w:ind w:left="462" w:firstLine="5"/>
        <w:rPr>
          <w:i/>
          <w:sz w:val="21"/>
        </w:rPr>
      </w:pPr>
      <w:r>
        <w:rPr>
          <w:i/>
          <w:color w:val="313131"/>
          <w:w w:val="110"/>
          <w:sz w:val="21"/>
        </w:rPr>
        <w:t>*If you have submitted check stubs or tax information and feel that your family may be over the poverty guidelines followed</w:t>
      </w:r>
      <w:r>
        <w:rPr>
          <w:i/>
          <w:color w:val="313131"/>
          <w:spacing w:val="-28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to</w:t>
      </w:r>
      <w:r>
        <w:rPr>
          <w:i/>
          <w:color w:val="313131"/>
          <w:spacing w:val="-39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determine</w:t>
      </w:r>
      <w:r>
        <w:rPr>
          <w:i/>
          <w:color w:val="313131"/>
          <w:spacing w:val="-32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eligibility,</w:t>
      </w:r>
      <w:r>
        <w:rPr>
          <w:i/>
          <w:color w:val="313131"/>
          <w:spacing w:val="-31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please</w:t>
      </w:r>
      <w:r>
        <w:rPr>
          <w:i/>
          <w:color w:val="313131"/>
          <w:spacing w:val="-34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provide</w:t>
      </w:r>
      <w:r>
        <w:rPr>
          <w:i/>
          <w:color w:val="313131"/>
          <w:spacing w:val="-34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the</w:t>
      </w:r>
      <w:r>
        <w:rPr>
          <w:i/>
          <w:color w:val="313131"/>
          <w:spacing w:val="-35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housing</w:t>
      </w:r>
      <w:r>
        <w:rPr>
          <w:i/>
          <w:color w:val="313131"/>
          <w:spacing w:val="-35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cost</w:t>
      </w:r>
      <w:r>
        <w:rPr>
          <w:i/>
          <w:color w:val="313131"/>
          <w:spacing w:val="-37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information</w:t>
      </w:r>
      <w:r>
        <w:rPr>
          <w:i/>
          <w:color w:val="313131"/>
          <w:spacing w:val="-32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below.</w:t>
      </w:r>
      <w:r>
        <w:rPr>
          <w:i/>
          <w:color w:val="313131"/>
          <w:spacing w:val="-31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Due</w:t>
      </w:r>
      <w:r>
        <w:rPr>
          <w:i/>
          <w:color w:val="313131"/>
          <w:spacing w:val="-34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to</w:t>
      </w:r>
      <w:r>
        <w:rPr>
          <w:i/>
          <w:color w:val="313131"/>
          <w:spacing w:val="-33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new</w:t>
      </w:r>
      <w:r>
        <w:rPr>
          <w:i/>
          <w:color w:val="313131"/>
          <w:spacing w:val="-38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regulations,</w:t>
      </w:r>
      <w:r>
        <w:rPr>
          <w:i/>
          <w:color w:val="313131"/>
          <w:spacing w:val="-28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we</w:t>
      </w:r>
      <w:r>
        <w:rPr>
          <w:i/>
          <w:color w:val="313131"/>
          <w:spacing w:val="-38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are</w:t>
      </w:r>
      <w:r>
        <w:rPr>
          <w:i/>
          <w:color w:val="313131"/>
          <w:spacing w:val="-37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able to</w:t>
      </w:r>
      <w:r>
        <w:rPr>
          <w:i/>
          <w:color w:val="313131"/>
          <w:spacing w:val="-26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adjust</w:t>
      </w:r>
      <w:r>
        <w:rPr>
          <w:i/>
          <w:color w:val="313131"/>
          <w:spacing w:val="-20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a family's</w:t>
      </w:r>
      <w:r>
        <w:rPr>
          <w:i/>
          <w:color w:val="313131"/>
          <w:spacing w:val="-22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annual</w:t>
      </w:r>
      <w:r>
        <w:rPr>
          <w:i/>
          <w:color w:val="313131"/>
          <w:spacing w:val="-15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gross</w:t>
      </w:r>
      <w:r>
        <w:rPr>
          <w:i/>
          <w:color w:val="313131"/>
          <w:spacing w:val="-25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income</w:t>
      </w:r>
      <w:r>
        <w:rPr>
          <w:i/>
          <w:color w:val="313131"/>
          <w:spacing w:val="-18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based</w:t>
      </w:r>
      <w:r>
        <w:rPr>
          <w:i/>
          <w:color w:val="313131"/>
          <w:spacing w:val="-11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on</w:t>
      </w:r>
      <w:r>
        <w:rPr>
          <w:i/>
          <w:color w:val="313131"/>
          <w:spacing w:val="-23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their</w:t>
      </w:r>
      <w:r>
        <w:rPr>
          <w:i/>
          <w:color w:val="313131"/>
          <w:spacing w:val="-21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annual</w:t>
      </w:r>
      <w:r>
        <w:rPr>
          <w:i/>
          <w:color w:val="313131"/>
          <w:spacing w:val="-11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housing</w:t>
      </w:r>
      <w:r>
        <w:rPr>
          <w:i/>
          <w:color w:val="313131"/>
          <w:spacing w:val="-16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costs,</w:t>
      </w:r>
      <w:r>
        <w:rPr>
          <w:i/>
          <w:color w:val="313131"/>
          <w:spacing w:val="-21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allowing families</w:t>
      </w:r>
      <w:r>
        <w:rPr>
          <w:i/>
          <w:color w:val="313131"/>
          <w:spacing w:val="-31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whose</w:t>
      </w:r>
      <w:r>
        <w:rPr>
          <w:i/>
          <w:color w:val="313131"/>
          <w:spacing w:val="-24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housing</w:t>
      </w:r>
      <w:r>
        <w:rPr>
          <w:i/>
          <w:color w:val="313131"/>
          <w:spacing w:val="-14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costs exceed 30% of their income. Please provide costs per a monthly</w:t>
      </w:r>
      <w:r>
        <w:rPr>
          <w:i/>
          <w:color w:val="313131"/>
          <w:spacing w:val="-23"/>
          <w:w w:val="110"/>
          <w:sz w:val="21"/>
        </w:rPr>
        <w:t xml:space="preserve"> </w:t>
      </w:r>
      <w:r>
        <w:rPr>
          <w:i/>
          <w:color w:val="313131"/>
          <w:w w:val="110"/>
          <w:sz w:val="21"/>
        </w:rPr>
        <w:t>basis.</w:t>
      </w:r>
    </w:p>
    <w:p w14:paraId="3CE400E5" w14:textId="77777777" w:rsidR="00A6523B" w:rsidRDefault="00A6523B">
      <w:pPr>
        <w:pStyle w:val="BodyText"/>
        <w:spacing w:before="1"/>
        <w:rPr>
          <w:i/>
          <w:sz w:val="12"/>
        </w:rPr>
      </w:pPr>
    </w:p>
    <w:p w14:paraId="1AF90D39" w14:textId="50F19088" w:rsidR="00A6523B" w:rsidRPr="00CE219A" w:rsidRDefault="00CE219A" w:rsidP="00CE219A">
      <w:pPr>
        <w:pStyle w:val="ListParagraph"/>
        <w:numPr>
          <w:ilvl w:val="1"/>
          <w:numId w:val="2"/>
        </w:numPr>
        <w:tabs>
          <w:tab w:val="left" w:pos="1053"/>
          <w:tab w:val="left" w:pos="3638"/>
          <w:tab w:val="left" w:pos="4004"/>
          <w:tab w:val="left" w:pos="6215"/>
          <w:tab w:val="left" w:pos="7134"/>
          <w:tab w:val="left" w:pos="7427"/>
        </w:tabs>
        <w:spacing w:before="96"/>
        <w:ind w:hanging="229"/>
        <w:jc w:val="left"/>
        <w:rPr>
          <w:sz w:val="21"/>
        </w:rPr>
        <w:sectPr w:rsidR="00A6523B" w:rsidRPr="00CE219A">
          <w:type w:val="continuous"/>
          <w:pgSz w:w="12240" w:h="15840"/>
          <w:pgMar w:top="340" w:right="580" w:bottom="280" w:left="420" w:header="720" w:footer="720" w:gutter="0"/>
          <w:cols w:space="720"/>
        </w:sectPr>
      </w:pPr>
      <w:r>
        <w:rPr>
          <w:color w:val="313131"/>
          <w:w w:val="105"/>
          <w:sz w:val="21"/>
        </w:rPr>
        <w:t>Rent/Mortgage</w:t>
      </w:r>
      <w:r>
        <w:rPr>
          <w:color w:val="313131"/>
          <w:spacing w:val="-1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 xml:space="preserve">Payment </w:t>
      </w:r>
      <w:r>
        <w:rPr>
          <w:color w:val="313131"/>
          <w:w w:val="105"/>
          <w:sz w:val="21"/>
          <w:u w:val="single" w:color="616161"/>
        </w:rPr>
        <w:t>__________</w:t>
      </w:r>
      <w:r>
        <w:rPr>
          <w:color w:val="757575"/>
          <w:w w:val="105"/>
          <w:sz w:val="21"/>
        </w:rPr>
        <w:tab/>
      </w:r>
      <w:r>
        <w:rPr>
          <w:color w:val="313131"/>
          <w:w w:val="105"/>
          <w:position w:val="1"/>
          <w:sz w:val="21"/>
        </w:rPr>
        <w:t>5.   Gas</w:t>
      </w:r>
      <w:r>
        <w:rPr>
          <w:color w:val="313131"/>
          <w:w w:val="105"/>
          <w:position w:val="1"/>
          <w:sz w:val="21"/>
          <w:u w:val="single" w:color="969696"/>
        </w:rPr>
        <w:t xml:space="preserve"> ______</w:t>
      </w:r>
    </w:p>
    <w:p w14:paraId="5F7D0D5C" w14:textId="72883D3C" w:rsidR="00A6523B" w:rsidRDefault="00CE219A">
      <w:pPr>
        <w:pStyle w:val="ListParagraph"/>
        <w:numPr>
          <w:ilvl w:val="1"/>
          <w:numId w:val="2"/>
        </w:numPr>
        <w:tabs>
          <w:tab w:val="left" w:pos="1053"/>
        </w:tabs>
        <w:spacing w:before="143"/>
        <w:jc w:val="left"/>
        <w:rPr>
          <w:rFonts w:ascii="Arial"/>
          <w:sz w:val="21"/>
        </w:rPr>
      </w:pPr>
      <w:r>
        <w:rPr>
          <w:color w:val="313131"/>
          <w:w w:val="115"/>
          <w:sz w:val="21"/>
        </w:rPr>
        <w:t>Renter/Homeowner</w:t>
      </w:r>
      <w:r>
        <w:rPr>
          <w:color w:val="313131"/>
          <w:spacing w:val="-42"/>
          <w:w w:val="115"/>
          <w:sz w:val="21"/>
        </w:rPr>
        <w:t xml:space="preserve"> </w:t>
      </w:r>
      <w:r>
        <w:rPr>
          <w:color w:val="313131"/>
          <w:w w:val="115"/>
          <w:sz w:val="21"/>
        </w:rPr>
        <w:t>Insurance</w:t>
      </w:r>
      <w:r>
        <w:rPr>
          <w:color w:val="313131"/>
          <w:spacing w:val="-39"/>
          <w:w w:val="115"/>
          <w:sz w:val="21"/>
        </w:rPr>
        <w:t xml:space="preserve"> </w:t>
      </w:r>
      <w:r>
        <w:rPr>
          <w:rFonts w:ascii="Arial"/>
          <w:color w:val="979797"/>
          <w:w w:val="315"/>
          <w:position w:val="-8"/>
          <w:sz w:val="21"/>
        </w:rPr>
        <w:t>__</w:t>
      </w:r>
    </w:p>
    <w:p w14:paraId="5B767177" w14:textId="6B2588EB" w:rsidR="00A6523B" w:rsidRDefault="00CE219A" w:rsidP="00CE219A">
      <w:pPr>
        <w:pStyle w:val="ListParagraph"/>
        <w:numPr>
          <w:ilvl w:val="1"/>
          <w:numId w:val="2"/>
        </w:numPr>
        <w:tabs>
          <w:tab w:val="left" w:pos="1053"/>
        </w:tabs>
        <w:spacing w:before="49"/>
        <w:jc w:val="left"/>
        <w:rPr>
          <w:sz w:val="25"/>
        </w:rPr>
      </w:pPr>
      <w:r>
        <w:rPr>
          <w:color w:val="313131"/>
          <w:w w:val="125"/>
          <w:sz w:val="21"/>
        </w:rPr>
        <w:t>Water</w:t>
      </w:r>
      <w:r>
        <w:rPr>
          <w:color w:val="313131"/>
          <w:spacing w:val="-22"/>
          <w:w w:val="125"/>
          <w:sz w:val="21"/>
        </w:rPr>
        <w:t xml:space="preserve"> </w:t>
      </w:r>
      <w:r>
        <w:rPr>
          <w:color w:val="757575"/>
          <w:w w:val="265"/>
          <w:position w:val="-8"/>
          <w:sz w:val="25"/>
        </w:rPr>
        <w:t>___</w:t>
      </w:r>
    </w:p>
    <w:p w14:paraId="26940162" w14:textId="7B260C20" w:rsidR="00CE219A" w:rsidRDefault="00CE219A" w:rsidP="00CE219A">
      <w:pPr>
        <w:pStyle w:val="BodyText"/>
        <w:numPr>
          <w:ilvl w:val="0"/>
          <w:numId w:val="1"/>
        </w:numPr>
        <w:spacing w:before="25"/>
      </w:pPr>
      <w:r>
        <w:rPr>
          <w:color w:val="313131"/>
          <w:spacing w:val="-1"/>
          <w:w w:val="104"/>
        </w:rPr>
        <w:t>Electricit</w:t>
      </w:r>
      <w:r>
        <w:rPr>
          <w:color w:val="313131"/>
          <w:w w:val="104"/>
        </w:rPr>
        <w:t>y</w:t>
      </w:r>
      <w:r>
        <w:rPr>
          <w:color w:val="313131"/>
          <w:spacing w:val="20"/>
        </w:rPr>
        <w:t xml:space="preserve"> </w:t>
      </w:r>
      <w:r>
        <w:rPr>
          <w:color w:val="979797"/>
          <w:w w:val="104"/>
        </w:rPr>
        <w:t>________</w:t>
      </w:r>
    </w:p>
    <w:p w14:paraId="14B4838A" w14:textId="51648536" w:rsidR="00A6523B" w:rsidRPr="00CE219A" w:rsidRDefault="00CE219A" w:rsidP="00CE219A">
      <w:pPr>
        <w:pStyle w:val="BodyText"/>
        <w:numPr>
          <w:ilvl w:val="0"/>
          <w:numId w:val="3"/>
        </w:numPr>
        <w:spacing w:before="25"/>
      </w:pPr>
      <w:r w:rsidRPr="00CE219A">
        <w:rPr>
          <w:color w:val="313131"/>
          <w:w w:val="105"/>
        </w:rPr>
        <w:t>Sewer</w:t>
      </w:r>
      <w:r w:rsidRPr="00CE219A">
        <w:rPr>
          <w:color w:val="313131"/>
          <w:spacing w:val="6"/>
          <w:w w:val="105"/>
        </w:rPr>
        <w:t xml:space="preserve"> </w:t>
      </w:r>
      <w:r>
        <w:rPr>
          <w:color w:val="626262"/>
          <w:w w:val="105"/>
          <w:position w:val="-5"/>
          <w:sz w:val="12"/>
        </w:rPr>
        <w:t>____________</w:t>
      </w:r>
    </w:p>
    <w:p w14:paraId="30C2ABD3" w14:textId="4F9AEA30" w:rsidR="00A6523B" w:rsidRPr="00CE219A" w:rsidRDefault="00CE219A" w:rsidP="00CE219A">
      <w:pPr>
        <w:pStyle w:val="ListParagraph"/>
        <w:numPr>
          <w:ilvl w:val="0"/>
          <w:numId w:val="3"/>
        </w:numPr>
        <w:tabs>
          <w:tab w:val="left" w:pos="397"/>
          <w:tab w:val="left" w:pos="2411"/>
          <w:tab w:val="left" w:pos="2799"/>
        </w:tabs>
        <w:spacing w:before="93"/>
        <w:ind w:left="396" w:hanging="224"/>
        <w:rPr>
          <w:sz w:val="21"/>
        </w:rPr>
        <w:sectPr w:rsidR="00A6523B" w:rsidRPr="00CE219A">
          <w:type w:val="continuous"/>
          <w:pgSz w:w="12240" w:h="15840"/>
          <w:pgMar w:top="340" w:right="580" w:bottom="280" w:left="420" w:header="720" w:footer="720" w:gutter="0"/>
          <w:cols w:num="2" w:space="720" w:equalWidth="0">
            <w:col w:w="4835" w:space="1206"/>
            <w:col w:w="5199"/>
          </w:cols>
        </w:sectPr>
      </w:pPr>
      <w:r>
        <w:rPr>
          <w:color w:val="313131"/>
          <w:w w:val="105"/>
          <w:sz w:val="21"/>
        </w:rPr>
        <w:t xml:space="preserve">  Garbage</w:t>
      </w:r>
      <w:r>
        <w:rPr>
          <w:color w:val="313131"/>
          <w:spacing w:val="-12"/>
          <w:w w:val="105"/>
          <w:sz w:val="21"/>
        </w:rPr>
        <w:t xml:space="preserve"> </w:t>
      </w:r>
      <w:r>
        <w:rPr>
          <w:color w:val="313131"/>
          <w:w w:val="105"/>
          <w:sz w:val="21"/>
        </w:rPr>
        <w:t>Removal</w:t>
      </w:r>
      <w:r>
        <w:rPr>
          <w:color w:val="313131"/>
          <w:w w:val="105"/>
          <w:sz w:val="21"/>
          <w:u w:val="single" w:color="616161"/>
        </w:rPr>
        <w:t xml:space="preserve"> _______</w:t>
      </w:r>
    </w:p>
    <w:p w14:paraId="374689B5" w14:textId="77777777" w:rsidR="00A6523B" w:rsidRDefault="00A6523B">
      <w:pPr>
        <w:pStyle w:val="BodyText"/>
        <w:rPr>
          <w:sz w:val="20"/>
        </w:rPr>
      </w:pPr>
    </w:p>
    <w:p w14:paraId="281DA63E" w14:textId="77777777" w:rsidR="00A6523B" w:rsidRDefault="00A6523B">
      <w:pPr>
        <w:pStyle w:val="BodyText"/>
        <w:spacing w:before="11"/>
        <w:rPr>
          <w:sz w:val="28"/>
        </w:rPr>
      </w:pPr>
    </w:p>
    <w:p w14:paraId="147F68ED" w14:textId="77777777" w:rsidR="00A6523B" w:rsidRDefault="00CE219A">
      <w:pPr>
        <w:spacing w:before="90"/>
        <w:ind w:left="584" w:right="144"/>
        <w:jc w:val="center"/>
        <w:rPr>
          <w:b/>
          <w:sz w:val="23"/>
        </w:rPr>
      </w:pPr>
      <w:r>
        <w:rPr>
          <w:b/>
          <w:color w:val="313131"/>
          <w:w w:val="105"/>
          <w:sz w:val="23"/>
        </w:rPr>
        <w:t>It is important that we receive this information, as we are unable to process the application without it.</w:t>
      </w:r>
    </w:p>
    <w:p w14:paraId="76E8FBC0" w14:textId="77777777" w:rsidR="00A6523B" w:rsidRDefault="00CE219A">
      <w:pPr>
        <w:pStyle w:val="BodyText"/>
        <w:spacing w:before="9"/>
        <w:ind w:left="584" w:right="131"/>
        <w:jc w:val="center"/>
      </w:pPr>
      <w:r>
        <w:rPr>
          <w:color w:val="313131"/>
          <w:w w:val="105"/>
        </w:rPr>
        <w:t>If you have any questions, please feel free to call us at 715-421-2066 or toll free at 1-866-421-2066.</w:t>
      </w:r>
    </w:p>
    <w:p w14:paraId="630EE2AB" w14:textId="77777777" w:rsidR="00A6523B" w:rsidRDefault="00A6523B">
      <w:pPr>
        <w:pStyle w:val="BodyText"/>
        <w:spacing w:before="1"/>
        <w:rPr>
          <w:sz w:val="22"/>
        </w:rPr>
      </w:pPr>
    </w:p>
    <w:p w14:paraId="4D1AA5F1" w14:textId="77777777" w:rsidR="00A6523B" w:rsidRDefault="00CE219A">
      <w:pPr>
        <w:pStyle w:val="BodyText"/>
        <w:spacing w:before="1" w:line="500" w:lineRule="atLeast"/>
        <w:ind w:left="446" w:right="9518" w:firstLine="4"/>
      </w:pPr>
      <w:r>
        <w:rPr>
          <w:color w:val="313131"/>
          <w:w w:val="105"/>
        </w:rPr>
        <w:t>Sincerely, Fallon Brooks</w:t>
      </w:r>
    </w:p>
    <w:p w14:paraId="125CF701" w14:textId="77777777" w:rsidR="00A6523B" w:rsidRDefault="00CE219A">
      <w:pPr>
        <w:pStyle w:val="BodyText"/>
        <w:spacing w:before="18" w:line="247" w:lineRule="auto"/>
        <w:ind w:left="447" w:right="8145" w:hanging="6"/>
      </w:pPr>
      <w:r>
        <w:rPr>
          <w:color w:val="313131"/>
          <w:w w:val="105"/>
        </w:rPr>
        <w:t>Family Services Manager Wood County Head Start, Inc</w:t>
      </w:r>
    </w:p>
    <w:p w14:paraId="137C9CC9" w14:textId="77777777" w:rsidR="00A6523B" w:rsidRDefault="00A6523B">
      <w:pPr>
        <w:pStyle w:val="BodyText"/>
        <w:rPr>
          <w:sz w:val="22"/>
        </w:rPr>
      </w:pPr>
    </w:p>
    <w:p w14:paraId="2E978012" w14:textId="77777777" w:rsidR="00A6523B" w:rsidRDefault="00A6523B">
      <w:pPr>
        <w:pStyle w:val="BodyText"/>
        <w:spacing w:before="4"/>
        <w:rPr>
          <w:sz w:val="27"/>
        </w:rPr>
      </w:pPr>
    </w:p>
    <w:p w14:paraId="0518FD19" w14:textId="77777777" w:rsidR="00A6523B" w:rsidRDefault="00CE219A">
      <w:pPr>
        <w:ind w:left="579" w:right="144"/>
        <w:jc w:val="center"/>
        <w:rPr>
          <w:sz w:val="17"/>
        </w:rPr>
      </w:pPr>
      <w:r>
        <w:rPr>
          <w:color w:val="7E9CC3"/>
          <w:w w:val="105"/>
          <w:sz w:val="17"/>
        </w:rPr>
        <w:t>AN EQUAL OPPORTUNITY EMPLOYER</w:t>
      </w:r>
    </w:p>
    <w:sectPr w:rsidR="00A6523B">
      <w:type w:val="continuous"/>
      <w:pgSz w:w="12240" w:h="15840"/>
      <w:pgMar w:top="340" w:right="5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507C"/>
    <w:multiLevelType w:val="hybridMultilevel"/>
    <w:tmpl w:val="BF1ABB80"/>
    <w:lvl w:ilvl="0" w:tplc="B596E9E4">
      <w:numFmt w:val="bullet"/>
      <w:lvlText w:val="•"/>
      <w:lvlJc w:val="left"/>
      <w:pPr>
        <w:ind w:left="841" w:hanging="360"/>
      </w:pPr>
      <w:rPr>
        <w:rFonts w:ascii="Times New Roman" w:eastAsia="Times New Roman" w:hAnsi="Times New Roman" w:cs="Times New Roman" w:hint="default"/>
        <w:color w:val="313131"/>
        <w:w w:val="103"/>
        <w:sz w:val="21"/>
        <w:szCs w:val="21"/>
      </w:rPr>
    </w:lvl>
    <w:lvl w:ilvl="1" w:tplc="509AB4BC">
      <w:start w:val="1"/>
      <w:numFmt w:val="decimal"/>
      <w:lvlText w:val="%2."/>
      <w:lvlJc w:val="left"/>
      <w:pPr>
        <w:ind w:left="1052" w:hanging="228"/>
        <w:jc w:val="right"/>
      </w:pPr>
      <w:rPr>
        <w:rFonts w:ascii="Times New Roman" w:eastAsia="Times New Roman" w:hAnsi="Times New Roman" w:cs="Times New Roman" w:hint="default"/>
        <w:color w:val="313131"/>
        <w:w w:val="104"/>
        <w:sz w:val="21"/>
        <w:szCs w:val="21"/>
      </w:rPr>
    </w:lvl>
    <w:lvl w:ilvl="2" w:tplc="00B0CB94">
      <w:numFmt w:val="bullet"/>
      <w:lvlText w:val="•"/>
      <w:lvlJc w:val="left"/>
      <w:pPr>
        <w:ind w:left="1560" w:hanging="228"/>
      </w:pPr>
      <w:rPr>
        <w:rFonts w:hint="default"/>
      </w:rPr>
    </w:lvl>
    <w:lvl w:ilvl="3" w:tplc="79BC9D6C">
      <w:numFmt w:val="bullet"/>
      <w:lvlText w:val="•"/>
      <w:lvlJc w:val="left"/>
      <w:pPr>
        <w:ind w:left="2770" w:hanging="228"/>
      </w:pPr>
      <w:rPr>
        <w:rFonts w:hint="default"/>
      </w:rPr>
    </w:lvl>
    <w:lvl w:ilvl="4" w:tplc="B19AF736">
      <w:numFmt w:val="bullet"/>
      <w:lvlText w:val="•"/>
      <w:lvlJc w:val="left"/>
      <w:pPr>
        <w:ind w:left="3980" w:hanging="228"/>
      </w:pPr>
      <w:rPr>
        <w:rFonts w:hint="default"/>
      </w:rPr>
    </w:lvl>
    <w:lvl w:ilvl="5" w:tplc="7C2AC616">
      <w:numFmt w:val="bullet"/>
      <w:lvlText w:val="•"/>
      <w:lvlJc w:val="left"/>
      <w:pPr>
        <w:ind w:left="5190" w:hanging="228"/>
      </w:pPr>
      <w:rPr>
        <w:rFonts w:hint="default"/>
      </w:rPr>
    </w:lvl>
    <w:lvl w:ilvl="6" w:tplc="B7664B3A">
      <w:numFmt w:val="bullet"/>
      <w:lvlText w:val="•"/>
      <w:lvlJc w:val="left"/>
      <w:pPr>
        <w:ind w:left="6400" w:hanging="228"/>
      </w:pPr>
      <w:rPr>
        <w:rFonts w:hint="default"/>
      </w:rPr>
    </w:lvl>
    <w:lvl w:ilvl="7" w:tplc="60145AEE">
      <w:numFmt w:val="bullet"/>
      <w:lvlText w:val="•"/>
      <w:lvlJc w:val="left"/>
      <w:pPr>
        <w:ind w:left="7610" w:hanging="228"/>
      </w:pPr>
      <w:rPr>
        <w:rFonts w:hint="default"/>
      </w:rPr>
    </w:lvl>
    <w:lvl w:ilvl="8" w:tplc="D370EA26">
      <w:numFmt w:val="bullet"/>
      <w:lvlText w:val="•"/>
      <w:lvlJc w:val="left"/>
      <w:pPr>
        <w:ind w:left="8820" w:hanging="228"/>
      </w:pPr>
      <w:rPr>
        <w:rFonts w:hint="default"/>
      </w:rPr>
    </w:lvl>
  </w:abstractNum>
  <w:abstractNum w:abstractNumId="1" w15:restartNumberingAfterBreak="0">
    <w:nsid w:val="374D4B80"/>
    <w:multiLevelType w:val="hybridMultilevel"/>
    <w:tmpl w:val="F528A480"/>
    <w:lvl w:ilvl="0" w:tplc="5516C634">
      <w:start w:val="4"/>
      <w:numFmt w:val="decimal"/>
      <w:lvlText w:val="%1."/>
      <w:lvlJc w:val="left"/>
      <w:pPr>
        <w:ind w:left="1047" w:hanging="223"/>
        <w:jc w:val="left"/>
      </w:pPr>
      <w:rPr>
        <w:rFonts w:ascii="Times New Roman" w:eastAsia="Times New Roman" w:hAnsi="Times New Roman" w:cs="Times New Roman" w:hint="default"/>
        <w:color w:val="313131"/>
        <w:w w:val="110"/>
        <w:sz w:val="21"/>
        <w:szCs w:val="21"/>
      </w:rPr>
    </w:lvl>
    <w:lvl w:ilvl="1" w:tplc="4CC230AA">
      <w:numFmt w:val="bullet"/>
      <w:lvlText w:val="•"/>
      <w:lvlJc w:val="left"/>
      <w:pPr>
        <w:ind w:left="1526" w:hanging="223"/>
      </w:pPr>
      <w:rPr>
        <w:rFonts w:hint="default"/>
      </w:rPr>
    </w:lvl>
    <w:lvl w:ilvl="2" w:tplc="50380EAE">
      <w:numFmt w:val="bullet"/>
      <w:lvlText w:val="•"/>
      <w:lvlJc w:val="left"/>
      <w:pPr>
        <w:ind w:left="2006" w:hanging="223"/>
      </w:pPr>
      <w:rPr>
        <w:rFonts w:hint="default"/>
      </w:rPr>
    </w:lvl>
    <w:lvl w:ilvl="3" w:tplc="780490C4">
      <w:numFmt w:val="bullet"/>
      <w:lvlText w:val="•"/>
      <w:lvlJc w:val="left"/>
      <w:pPr>
        <w:ind w:left="2486" w:hanging="223"/>
      </w:pPr>
      <w:rPr>
        <w:rFonts w:hint="default"/>
      </w:rPr>
    </w:lvl>
    <w:lvl w:ilvl="4" w:tplc="1C0C5548">
      <w:numFmt w:val="bullet"/>
      <w:lvlText w:val="•"/>
      <w:lvlJc w:val="left"/>
      <w:pPr>
        <w:ind w:left="2966" w:hanging="223"/>
      </w:pPr>
      <w:rPr>
        <w:rFonts w:hint="default"/>
      </w:rPr>
    </w:lvl>
    <w:lvl w:ilvl="5" w:tplc="32FC614C">
      <w:numFmt w:val="bullet"/>
      <w:lvlText w:val="•"/>
      <w:lvlJc w:val="left"/>
      <w:pPr>
        <w:ind w:left="3446" w:hanging="223"/>
      </w:pPr>
      <w:rPr>
        <w:rFonts w:hint="default"/>
      </w:rPr>
    </w:lvl>
    <w:lvl w:ilvl="6" w:tplc="0D7CC1A4">
      <w:numFmt w:val="bullet"/>
      <w:lvlText w:val="•"/>
      <w:lvlJc w:val="left"/>
      <w:pPr>
        <w:ind w:left="3926" w:hanging="223"/>
      </w:pPr>
      <w:rPr>
        <w:rFonts w:hint="default"/>
      </w:rPr>
    </w:lvl>
    <w:lvl w:ilvl="7" w:tplc="3F027E20">
      <w:numFmt w:val="bullet"/>
      <w:lvlText w:val="•"/>
      <w:lvlJc w:val="left"/>
      <w:pPr>
        <w:ind w:left="4406" w:hanging="223"/>
      </w:pPr>
      <w:rPr>
        <w:rFonts w:hint="default"/>
      </w:rPr>
    </w:lvl>
    <w:lvl w:ilvl="8" w:tplc="F4D8ABD4">
      <w:numFmt w:val="bullet"/>
      <w:lvlText w:val="•"/>
      <w:lvlJc w:val="left"/>
      <w:pPr>
        <w:ind w:left="4886" w:hanging="223"/>
      </w:pPr>
      <w:rPr>
        <w:rFonts w:hint="default"/>
      </w:rPr>
    </w:lvl>
  </w:abstractNum>
  <w:abstractNum w:abstractNumId="2" w15:restartNumberingAfterBreak="0">
    <w:nsid w:val="77D330B9"/>
    <w:multiLevelType w:val="hybridMultilevel"/>
    <w:tmpl w:val="9FE20AFA"/>
    <w:lvl w:ilvl="0" w:tplc="DD164918">
      <w:start w:val="6"/>
      <w:numFmt w:val="decimal"/>
      <w:lvlText w:val="%1."/>
      <w:lvlJc w:val="left"/>
      <w:pPr>
        <w:ind w:left="525" w:hanging="360"/>
      </w:pPr>
      <w:rPr>
        <w:rFonts w:hint="default"/>
        <w:color w:val="313131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3B"/>
    <w:rsid w:val="00457224"/>
    <w:rsid w:val="00616538"/>
    <w:rsid w:val="00A6523B"/>
    <w:rsid w:val="00CE219A"/>
    <w:rsid w:val="00E6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D19D"/>
  <w15:docId w15:val="{E37DB2E0-C41A-4040-84D9-87D60087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6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cess.wisconsin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chs@woodcoheadstart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SOffice - K25011608310</vt:lpstr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SOffice - K25011608310</dc:title>
  <dc:creator>Front Desk</dc:creator>
  <cp:lastModifiedBy>Front Desk</cp:lastModifiedBy>
  <cp:revision>2</cp:revision>
  <cp:lastPrinted>2025-01-16T15:40:00Z</cp:lastPrinted>
  <dcterms:created xsi:type="dcterms:W3CDTF">2025-01-16T15:47:00Z</dcterms:created>
  <dcterms:modified xsi:type="dcterms:W3CDTF">2025-01-16T15:47:00Z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Office - KM_C450i</vt:lpwstr>
  </property>
  <property fmtid="{D5CDD505-2E9C-101B-9397-08002B2CF9AE}" pid="4" name="LastSaved">
    <vt:filetime>2025-01-16T00:00:00Z</vt:filetime>
  </property>
</Properties>
</file>